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A3" w:rsidRPr="0020329E" w:rsidRDefault="000518A3" w:rsidP="000518A3">
      <w:pPr>
        <w:tabs>
          <w:tab w:val="right" w:leader="dot" w:pos="8496"/>
        </w:tabs>
        <w:jc w:val="right"/>
        <w:rPr>
          <w:bCs/>
          <w:sz w:val="28"/>
          <w:szCs w:val="28"/>
        </w:rPr>
      </w:pPr>
      <w:r w:rsidRPr="0020329E">
        <w:rPr>
          <w:bCs/>
          <w:sz w:val="28"/>
          <w:szCs w:val="28"/>
        </w:rPr>
        <w:t>Mẫu số 01</w:t>
      </w:r>
    </w:p>
    <w:p w:rsidR="000518A3" w:rsidRPr="0020329E" w:rsidRDefault="000518A3" w:rsidP="000518A3">
      <w:pPr>
        <w:spacing w:after="0" w:line="240" w:lineRule="auto"/>
        <w:jc w:val="center"/>
        <w:rPr>
          <w:b/>
          <w:bCs/>
          <w:sz w:val="26"/>
          <w:szCs w:val="26"/>
        </w:rPr>
      </w:pPr>
      <w:r w:rsidRPr="0020329E">
        <w:rPr>
          <w:b/>
          <w:bCs/>
          <w:sz w:val="26"/>
          <w:szCs w:val="26"/>
        </w:rPr>
        <w:t>CỘNG HÒA XÃ HỘI CHỦ NGHĨA VIỆT NAM</w:t>
      </w:r>
    </w:p>
    <w:p w:rsidR="000518A3" w:rsidRPr="0020329E" w:rsidRDefault="000518A3" w:rsidP="000518A3">
      <w:pPr>
        <w:spacing w:after="0" w:line="240" w:lineRule="auto"/>
        <w:jc w:val="center"/>
        <w:rPr>
          <w:b/>
          <w:bCs/>
          <w:sz w:val="28"/>
          <w:szCs w:val="28"/>
        </w:rPr>
      </w:pPr>
      <w:r w:rsidRPr="0020329E">
        <w:rPr>
          <w:b/>
          <w:bCs/>
          <w:sz w:val="28"/>
          <w:szCs w:val="28"/>
        </w:rPr>
        <w:t>Độc lập - Tự do - Hạnh phúc</w:t>
      </w:r>
    </w:p>
    <w:p w:rsidR="000518A3" w:rsidRPr="0020329E" w:rsidRDefault="000518A3" w:rsidP="0020329E">
      <w:pPr>
        <w:spacing w:line="240" w:lineRule="atLeast"/>
        <w:jc w:val="center"/>
        <w:rPr>
          <w:b/>
          <w:bCs/>
          <w:sz w:val="28"/>
          <w:szCs w:val="28"/>
        </w:rPr>
      </w:pPr>
      <w:r w:rsidRPr="0020329E">
        <w:rPr>
          <w:noProof/>
          <w:sz w:val="28"/>
          <w:szCs w:val="28"/>
        </w:rPr>
        <mc:AlternateContent>
          <mc:Choice Requires="wps">
            <w:drawing>
              <wp:anchor distT="4294967295" distB="4294967295" distL="114300" distR="114300" simplePos="0" relativeHeight="251659264" behindDoc="0" locked="0" layoutInCell="1" allowOverlap="1" wp14:anchorId="7A5B2BB0" wp14:editId="16A7E90A">
                <wp:simplePos x="0" y="0"/>
                <wp:positionH relativeFrom="column">
                  <wp:posOffset>2185035</wp:posOffset>
                </wp:positionH>
                <wp:positionV relativeFrom="paragraph">
                  <wp:posOffset>42545</wp:posOffset>
                </wp:positionV>
                <wp:extent cx="17526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05pt,3.35pt" to="310.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LGHg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"/>
            </w:pict>
          </mc:Fallback>
        </mc:AlternateContent>
      </w:r>
    </w:p>
    <w:p w:rsidR="000518A3" w:rsidRPr="0020329E" w:rsidRDefault="000518A3" w:rsidP="000518A3">
      <w:pPr>
        <w:spacing w:after="0" w:line="240" w:lineRule="auto"/>
        <w:jc w:val="center"/>
        <w:rPr>
          <w:b/>
          <w:bCs/>
          <w:sz w:val="28"/>
          <w:szCs w:val="28"/>
        </w:rPr>
      </w:pPr>
      <w:r w:rsidRPr="0020329E">
        <w:rPr>
          <w:b/>
          <w:bCs/>
          <w:sz w:val="28"/>
          <w:szCs w:val="28"/>
        </w:rPr>
        <w:t>TỜ KHAI HƯỞNG CHẾ ĐỘ TRỢ CẤP KHÓ KHĂN ĐỘT XUẤT</w:t>
      </w:r>
    </w:p>
    <w:p w:rsidR="000518A3" w:rsidRPr="0020329E" w:rsidRDefault="000518A3" w:rsidP="000518A3">
      <w:pPr>
        <w:spacing w:after="0" w:line="240" w:lineRule="auto"/>
        <w:jc w:val="center"/>
        <w:rPr>
          <w:bCs/>
          <w:i/>
          <w:sz w:val="28"/>
          <w:szCs w:val="28"/>
        </w:rPr>
      </w:pPr>
      <w:r w:rsidRPr="0020329E">
        <w:rPr>
          <w:bCs/>
          <w:i/>
          <w:sz w:val="28"/>
          <w:szCs w:val="28"/>
        </w:rPr>
        <w:t xml:space="preserve">(Ban hành kèm theo Thông tư liên tịch số 14/2013/TTLT-BCA-BTC </w:t>
      </w:r>
    </w:p>
    <w:p w:rsidR="000518A3" w:rsidRPr="0020329E" w:rsidRDefault="000518A3" w:rsidP="000518A3">
      <w:pPr>
        <w:spacing w:after="0" w:line="240" w:lineRule="auto"/>
        <w:jc w:val="center"/>
        <w:rPr>
          <w:bCs/>
          <w:i/>
          <w:sz w:val="28"/>
          <w:szCs w:val="28"/>
        </w:rPr>
      </w:pPr>
      <w:r w:rsidRPr="0020329E">
        <w:rPr>
          <w:bCs/>
          <w:i/>
          <w:sz w:val="28"/>
          <w:szCs w:val="28"/>
        </w:rPr>
        <w:t>ngày 30 tháng 12 năm 2013 của Bộ Công an - Bộ Tài chính)</w:t>
      </w:r>
    </w:p>
    <w:p w:rsidR="000518A3" w:rsidRPr="0020329E" w:rsidRDefault="000518A3" w:rsidP="000518A3">
      <w:pPr>
        <w:spacing w:before="120" w:after="120" w:line="240" w:lineRule="atLeast"/>
        <w:jc w:val="both"/>
        <w:rPr>
          <w:b/>
          <w:bCs/>
          <w:sz w:val="28"/>
          <w:szCs w:val="28"/>
        </w:rPr>
      </w:pPr>
      <w:r w:rsidRPr="0020329E">
        <w:rPr>
          <w:noProof/>
          <w:sz w:val="28"/>
          <w:szCs w:val="28"/>
        </w:rPr>
        <mc:AlternateContent>
          <mc:Choice Requires="wps">
            <w:drawing>
              <wp:anchor distT="4294967295" distB="4294967295" distL="114300" distR="114300" simplePos="0" relativeHeight="251660288" behindDoc="0" locked="0" layoutInCell="1" allowOverlap="1" wp14:anchorId="7F1EE3A9" wp14:editId="5F10D349">
                <wp:simplePos x="0" y="0"/>
                <wp:positionH relativeFrom="column">
                  <wp:posOffset>2298065</wp:posOffset>
                </wp:positionH>
                <wp:positionV relativeFrom="paragraph">
                  <wp:posOffset>74295</wp:posOffset>
                </wp:positionV>
                <wp:extent cx="1191260" cy="0"/>
                <wp:effectExtent l="0" t="0" r="279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95pt,5.85pt" to="27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Lv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"/>
            </w:pict>
          </mc:Fallback>
        </mc:AlternateContent>
      </w:r>
    </w:p>
    <w:p w:rsidR="000518A3" w:rsidRPr="0020329E" w:rsidRDefault="000518A3" w:rsidP="000518A3">
      <w:pPr>
        <w:tabs>
          <w:tab w:val="right" w:leader="dot" w:pos="9356"/>
        </w:tabs>
        <w:spacing w:before="120" w:after="120" w:line="240" w:lineRule="atLeast"/>
        <w:jc w:val="both"/>
        <w:rPr>
          <w:b/>
          <w:bCs/>
          <w:sz w:val="10"/>
          <w:szCs w:val="28"/>
        </w:rPr>
      </w:pPr>
    </w:p>
    <w:p w:rsidR="000518A3" w:rsidRPr="0020329E" w:rsidRDefault="000518A3" w:rsidP="000518A3">
      <w:pPr>
        <w:tabs>
          <w:tab w:val="right" w:leader="dot" w:pos="9356"/>
        </w:tabs>
        <w:spacing w:before="120" w:after="120" w:line="240" w:lineRule="atLeast"/>
        <w:ind w:firstLine="720"/>
        <w:jc w:val="both"/>
        <w:rPr>
          <w:bCs/>
          <w:sz w:val="28"/>
          <w:szCs w:val="28"/>
        </w:rPr>
      </w:pPr>
      <w:r w:rsidRPr="0020329E">
        <w:rPr>
          <w:bCs/>
          <w:sz w:val="28"/>
          <w:szCs w:val="28"/>
        </w:rPr>
        <w:t>Kính gửi: (1) ......................................................................................................</w:t>
      </w:r>
    </w:p>
    <w:p w:rsidR="000518A3" w:rsidRPr="0020329E" w:rsidRDefault="000518A3" w:rsidP="000518A3">
      <w:pPr>
        <w:tabs>
          <w:tab w:val="right" w:leader="dot" w:pos="9356"/>
        </w:tabs>
        <w:spacing w:before="120" w:after="120" w:line="240" w:lineRule="atLeast"/>
        <w:ind w:firstLine="720"/>
        <w:jc w:val="both"/>
        <w:rPr>
          <w:bCs/>
          <w:sz w:val="28"/>
          <w:szCs w:val="28"/>
        </w:rPr>
      </w:pPr>
      <w:r w:rsidRPr="0020329E">
        <w:rPr>
          <w:bCs/>
          <w:sz w:val="28"/>
          <w:szCs w:val="28"/>
        </w:rPr>
        <w:t>Tên tôi là:.............................................Nhập ngũ tháng.....   ........năm..............</w:t>
      </w:r>
    </w:p>
    <w:p w:rsidR="000518A3" w:rsidRPr="0020329E" w:rsidRDefault="000518A3" w:rsidP="0020329E">
      <w:pPr>
        <w:tabs>
          <w:tab w:val="right" w:leader="dot" w:pos="9639"/>
        </w:tabs>
        <w:spacing w:before="120" w:after="120" w:line="240" w:lineRule="atLeast"/>
        <w:ind w:firstLine="720"/>
        <w:jc w:val="both"/>
        <w:rPr>
          <w:bCs/>
          <w:sz w:val="28"/>
          <w:szCs w:val="28"/>
        </w:rPr>
      </w:pPr>
      <w:r w:rsidRPr="0020329E">
        <w:rPr>
          <w:bCs/>
          <w:sz w:val="28"/>
          <w:szCs w:val="28"/>
        </w:rPr>
        <w:t>Cấp bậc: .......................................Đơn vị: ........................................................</w:t>
      </w:r>
      <w:r w:rsidRPr="0020329E">
        <w:rPr>
          <w:bCs/>
          <w:sz w:val="28"/>
          <w:szCs w:val="28"/>
        </w:rPr>
        <w:tab/>
      </w:r>
    </w:p>
    <w:p w:rsidR="000518A3" w:rsidRPr="0020329E" w:rsidRDefault="000518A3" w:rsidP="000518A3">
      <w:pPr>
        <w:tabs>
          <w:tab w:val="right" w:leader="dot" w:pos="9356"/>
        </w:tabs>
        <w:spacing w:before="120" w:after="120" w:line="240" w:lineRule="atLeast"/>
        <w:ind w:firstLine="720"/>
        <w:jc w:val="both"/>
        <w:rPr>
          <w:bCs/>
          <w:sz w:val="28"/>
          <w:szCs w:val="28"/>
        </w:rPr>
      </w:pPr>
      <w:r w:rsidRPr="0020329E">
        <w:rPr>
          <w:bCs/>
          <w:sz w:val="28"/>
          <w:szCs w:val="28"/>
        </w:rPr>
        <w:t>Nơi cư trú của gia đình: ....................................................................................</w:t>
      </w:r>
    </w:p>
    <w:p w:rsidR="000518A3" w:rsidRPr="0020329E" w:rsidRDefault="000518A3" w:rsidP="000518A3">
      <w:pPr>
        <w:tabs>
          <w:tab w:val="right" w:leader="dot" w:pos="9356"/>
        </w:tabs>
        <w:spacing w:before="120" w:after="120" w:line="240" w:lineRule="atLeast"/>
        <w:ind w:firstLine="720"/>
        <w:jc w:val="both"/>
        <w:rPr>
          <w:bCs/>
          <w:sz w:val="28"/>
          <w:szCs w:val="28"/>
        </w:rPr>
      </w:pPr>
      <w:r w:rsidRPr="0020329E">
        <w:rPr>
          <w:bCs/>
          <w:sz w:val="28"/>
          <w:szCs w:val="28"/>
        </w:rPr>
        <w:t>Hiện nay gia đình tôi có (2): .............................................................................</w:t>
      </w:r>
    </w:p>
    <w:p w:rsidR="000518A3" w:rsidRDefault="000518A3" w:rsidP="000518A3">
      <w:pPr>
        <w:tabs>
          <w:tab w:val="right" w:leader="dot" w:pos="9356"/>
        </w:tabs>
        <w:spacing w:before="120" w:after="120" w:line="240" w:lineRule="atLeast"/>
        <w:ind w:firstLine="720"/>
        <w:jc w:val="both"/>
        <w:rPr>
          <w:bCs/>
          <w:sz w:val="28"/>
          <w:szCs w:val="28"/>
        </w:rPr>
      </w:pPr>
      <w:r w:rsidRPr="0020329E">
        <w:rPr>
          <w:bCs/>
          <w:sz w:val="28"/>
          <w:szCs w:val="28"/>
        </w:rPr>
        <w:t>...............................................................................................................................</w:t>
      </w:r>
      <w:r w:rsidR="0020329E">
        <w:rPr>
          <w:bCs/>
          <w:sz w:val="28"/>
          <w:szCs w:val="28"/>
        </w:rPr>
        <w:t xml:space="preserve">  </w:t>
      </w:r>
    </w:p>
    <w:p w:rsidR="0020329E" w:rsidRPr="0020329E" w:rsidRDefault="0020329E" w:rsidP="0020329E">
      <w:pPr>
        <w:tabs>
          <w:tab w:val="right" w:leader="dot" w:pos="9639"/>
        </w:tabs>
        <w:spacing w:before="120" w:after="120" w:line="240" w:lineRule="atLeast"/>
        <w:ind w:firstLine="720"/>
        <w:jc w:val="both"/>
        <w:rPr>
          <w:bCs/>
          <w:sz w:val="28"/>
          <w:szCs w:val="28"/>
        </w:rPr>
      </w:pPr>
      <w:r>
        <w:rPr>
          <w:bCs/>
          <w:sz w:val="28"/>
          <w:szCs w:val="28"/>
        </w:rPr>
        <w:tab/>
      </w:r>
    </w:p>
    <w:p w:rsidR="000518A3" w:rsidRPr="0020329E" w:rsidRDefault="000518A3" w:rsidP="0020329E">
      <w:pPr>
        <w:tabs>
          <w:tab w:val="right" w:leader="dot" w:pos="9356"/>
        </w:tabs>
        <w:spacing w:before="120" w:after="120" w:line="240" w:lineRule="atLeast"/>
        <w:ind w:firstLine="720"/>
        <w:jc w:val="both"/>
        <w:rPr>
          <w:bCs/>
          <w:sz w:val="28"/>
          <w:szCs w:val="28"/>
        </w:rPr>
      </w:pPr>
      <w:r w:rsidRPr="0020329E">
        <w:rPr>
          <w:bCs/>
          <w:sz w:val="28"/>
          <w:szCs w:val="28"/>
        </w:rPr>
        <w:tab/>
        <w:t>Căn cứ Thông tư liên tịch số 14/2013/TTLT-BCA-BTC ngày 30 tháng 12 năm 2013 của Bộ Công an - Bộ Tài chính hướng dẫn thực hiện Nghị định số 87/2013/NĐ-CP ngày 30 tháng 7 năm 2013 của Chính phủ quy định chế độ, chính sách đối với gia đình, thân nhân hạ sĩ quan, chiến sĩ đang phục vụ có thời hạn trong Công an nhân dân thì ...............................................</w:t>
      </w:r>
      <w:r w:rsidRPr="0020329E">
        <w:rPr>
          <w:bCs/>
          <w:sz w:val="28"/>
          <w:szCs w:val="28"/>
        </w:rPr>
        <w:tab/>
        <w:t>đủ điều kiện xét trợ cấp khó khăn đột xuất.</w:t>
      </w:r>
    </w:p>
    <w:p w:rsidR="000518A3" w:rsidRPr="0020329E" w:rsidRDefault="000518A3" w:rsidP="000518A3">
      <w:pPr>
        <w:tabs>
          <w:tab w:val="right" w:leader="dot" w:pos="9356"/>
        </w:tabs>
        <w:spacing w:before="120" w:after="120" w:line="240" w:lineRule="atLeast"/>
        <w:ind w:firstLine="720"/>
        <w:jc w:val="both"/>
        <w:rPr>
          <w:bCs/>
          <w:sz w:val="28"/>
          <w:szCs w:val="28"/>
        </w:rPr>
      </w:pPr>
      <w:r w:rsidRPr="0020329E">
        <w:rPr>
          <w:bCs/>
          <w:sz w:val="28"/>
          <w:szCs w:val="28"/>
        </w:rPr>
        <w:tab/>
        <w:t>Kính đề nghị Thủ trưởng các cấp xem xét, giải quyết chế độ trợ cấp khó khăn đột xuất đối với gia đình tôi theo quy định./.</w:t>
      </w:r>
    </w:p>
    <w:p w:rsidR="000518A3" w:rsidRPr="0020329E" w:rsidRDefault="000518A3" w:rsidP="000518A3">
      <w:pPr>
        <w:spacing w:before="120" w:after="120" w:line="240" w:lineRule="atLeast"/>
        <w:ind w:left="3685"/>
        <w:jc w:val="both"/>
        <w:rPr>
          <w:bCs/>
          <w:i/>
          <w:sz w:val="28"/>
          <w:szCs w:val="28"/>
        </w:rPr>
      </w:pPr>
      <w:r w:rsidRPr="0020329E">
        <w:rPr>
          <w:bCs/>
          <w:i/>
          <w:sz w:val="28"/>
          <w:szCs w:val="28"/>
        </w:rPr>
        <w:t>....................., ngày ....... tháng ....... năm .......</w:t>
      </w:r>
    </w:p>
    <w:p w:rsidR="000518A3" w:rsidRPr="0020329E" w:rsidRDefault="000518A3" w:rsidP="000518A3">
      <w:pPr>
        <w:spacing w:before="120" w:after="120" w:line="240" w:lineRule="atLeast"/>
        <w:ind w:left="3685"/>
        <w:jc w:val="both"/>
        <w:rPr>
          <w:bCs/>
          <w:i/>
          <w:sz w:val="28"/>
          <w:szCs w:val="28"/>
        </w:rPr>
      </w:pPr>
    </w:p>
    <w:tbl>
      <w:tblPr>
        <w:tblW w:w="9889" w:type="dxa"/>
        <w:tblLook w:val="01E0" w:firstRow="1" w:lastRow="1" w:firstColumn="1" w:lastColumn="1" w:noHBand="0" w:noVBand="0"/>
      </w:tblPr>
      <w:tblGrid>
        <w:gridCol w:w="3227"/>
        <w:gridCol w:w="3544"/>
        <w:gridCol w:w="3118"/>
      </w:tblGrid>
      <w:tr w:rsidR="000518A3" w:rsidRPr="0020329E" w:rsidTr="0020329E">
        <w:tc>
          <w:tcPr>
            <w:tcW w:w="3227" w:type="dxa"/>
            <w:shd w:val="clear" w:color="auto" w:fill="auto"/>
          </w:tcPr>
          <w:p w:rsidR="000518A3" w:rsidRPr="0020329E" w:rsidRDefault="000518A3" w:rsidP="0020329E">
            <w:pPr>
              <w:spacing w:after="0" w:line="240" w:lineRule="auto"/>
              <w:ind w:left="284"/>
              <w:jc w:val="center"/>
              <w:rPr>
                <w:b/>
                <w:bCs/>
                <w:sz w:val="28"/>
                <w:szCs w:val="28"/>
              </w:rPr>
            </w:pPr>
            <w:r w:rsidRPr="0020329E">
              <w:rPr>
                <w:b/>
                <w:bCs/>
                <w:sz w:val="28"/>
                <w:szCs w:val="28"/>
              </w:rPr>
              <w:t>XÁC NHẬN CỦA</w:t>
            </w:r>
          </w:p>
          <w:p w:rsidR="000518A3" w:rsidRPr="0020329E" w:rsidRDefault="000518A3" w:rsidP="0020329E">
            <w:pPr>
              <w:spacing w:after="0" w:line="240" w:lineRule="auto"/>
              <w:ind w:left="284"/>
              <w:jc w:val="center"/>
              <w:rPr>
                <w:bCs/>
                <w:sz w:val="28"/>
                <w:szCs w:val="28"/>
              </w:rPr>
            </w:pPr>
            <w:r w:rsidRPr="0020329E">
              <w:rPr>
                <w:b/>
                <w:bCs/>
                <w:sz w:val="28"/>
                <w:szCs w:val="28"/>
              </w:rPr>
              <w:t>UBND CẤP XÃ</w:t>
            </w:r>
            <w:r w:rsidRPr="0020329E">
              <w:rPr>
                <w:bCs/>
                <w:sz w:val="28"/>
                <w:szCs w:val="28"/>
              </w:rPr>
              <w:t xml:space="preserve"> (3)</w:t>
            </w:r>
          </w:p>
          <w:p w:rsidR="000518A3" w:rsidRPr="0020329E" w:rsidRDefault="000518A3" w:rsidP="0020329E">
            <w:pPr>
              <w:spacing w:after="0" w:line="240" w:lineRule="auto"/>
              <w:ind w:left="284"/>
              <w:jc w:val="center"/>
              <w:rPr>
                <w:bCs/>
                <w:i/>
                <w:sz w:val="28"/>
                <w:szCs w:val="28"/>
              </w:rPr>
            </w:pPr>
            <w:r w:rsidRPr="0020329E">
              <w:rPr>
                <w:bCs/>
                <w:i/>
                <w:sz w:val="28"/>
                <w:szCs w:val="28"/>
              </w:rPr>
              <w:t>(ký tên, đóng dấu)</w:t>
            </w:r>
          </w:p>
        </w:tc>
        <w:tc>
          <w:tcPr>
            <w:tcW w:w="3544" w:type="dxa"/>
            <w:shd w:val="clear" w:color="auto" w:fill="auto"/>
          </w:tcPr>
          <w:p w:rsidR="000518A3" w:rsidRPr="0020329E" w:rsidRDefault="000518A3" w:rsidP="0020329E">
            <w:pPr>
              <w:spacing w:after="0" w:line="240" w:lineRule="auto"/>
              <w:ind w:left="284"/>
              <w:jc w:val="center"/>
              <w:rPr>
                <w:b/>
                <w:bCs/>
                <w:sz w:val="28"/>
                <w:szCs w:val="28"/>
              </w:rPr>
            </w:pPr>
            <w:r w:rsidRPr="0020329E">
              <w:rPr>
                <w:b/>
                <w:bCs/>
                <w:sz w:val="28"/>
                <w:szCs w:val="28"/>
              </w:rPr>
              <w:t>XÁC NHẬN CỦA</w:t>
            </w:r>
          </w:p>
          <w:p w:rsidR="000518A3" w:rsidRPr="0020329E" w:rsidRDefault="000518A3" w:rsidP="0020329E">
            <w:pPr>
              <w:spacing w:after="0" w:line="240" w:lineRule="auto"/>
              <w:ind w:left="284"/>
              <w:jc w:val="center"/>
              <w:rPr>
                <w:bCs/>
                <w:sz w:val="28"/>
                <w:szCs w:val="28"/>
              </w:rPr>
            </w:pPr>
            <w:r w:rsidRPr="0020329E">
              <w:rPr>
                <w:b/>
                <w:bCs/>
                <w:sz w:val="28"/>
                <w:szCs w:val="28"/>
              </w:rPr>
              <w:t>CHỈ HUY ĐƠN VỊ</w:t>
            </w:r>
            <w:r w:rsidRPr="0020329E">
              <w:rPr>
                <w:bCs/>
                <w:sz w:val="28"/>
                <w:szCs w:val="28"/>
              </w:rPr>
              <w:t xml:space="preserve"> (4)</w:t>
            </w:r>
          </w:p>
          <w:p w:rsidR="000518A3" w:rsidRPr="0020329E" w:rsidRDefault="000518A3" w:rsidP="0020329E">
            <w:pPr>
              <w:spacing w:after="0" w:line="240" w:lineRule="auto"/>
              <w:ind w:left="284"/>
              <w:jc w:val="center"/>
              <w:rPr>
                <w:bCs/>
                <w:i/>
                <w:sz w:val="28"/>
                <w:szCs w:val="28"/>
              </w:rPr>
            </w:pPr>
            <w:r w:rsidRPr="0020329E">
              <w:rPr>
                <w:bCs/>
                <w:i/>
                <w:sz w:val="28"/>
                <w:szCs w:val="28"/>
              </w:rPr>
              <w:t>(ký, ghi rõ họ tên)</w:t>
            </w:r>
          </w:p>
        </w:tc>
        <w:tc>
          <w:tcPr>
            <w:tcW w:w="3118" w:type="dxa"/>
            <w:shd w:val="clear" w:color="auto" w:fill="auto"/>
          </w:tcPr>
          <w:p w:rsidR="000518A3" w:rsidRPr="0020329E" w:rsidRDefault="000518A3" w:rsidP="0020329E">
            <w:pPr>
              <w:spacing w:after="0" w:line="240" w:lineRule="auto"/>
              <w:ind w:left="284"/>
              <w:jc w:val="center"/>
              <w:rPr>
                <w:b/>
                <w:bCs/>
                <w:sz w:val="28"/>
                <w:szCs w:val="28"/>
              </w:rPr>
            </w:pPr>
            <w:r w:rsidRPr="0020329E">
              <w:rPr>
                <w:b/>
                <w:bCs/>
                <w:sz w:val="28"/>
                <w:szCs w:val="28"/>
              </w:rPr>
              <w:t>NGƯỜI KHAI</w:t>
            </w:r>
          </w:p>
          <w:p w:rsidR="000518A3" w:rsidRPr="0020329E" w:rsidRDefault="000518A3" w:rsidP="0020329E">
            <w:pPr>
              <w:spacing w:after="0" w:line="240" w:lineRule="auto"/>
              <w:ind w:left="284"/>
              <w:jc w:val="center"/>
              <w:rPr>
                <w:bCs/>
                <w:i/>
                <w:sz w:val="28"/>
                <w:szCs w:val="28"/>
              </w:rPr>
            </w:pPr>
            <w:r w:rsidRPr="0020329E">
              <w:rPr>
                <w:bCs/>
                <w:i/>
                <w:sz w:val="28"/>
                <w:szCs w:val="28"/>
              </w:rPr>
              <w:t>(ký, ghi rõ họ tên)</w:t>
            </w:r>
          </w:p>
        </w:tc>
      </w:tr>
    </w:tbl>
    <w:p w:rsidR="000518A3" w:rsidRPr="0020329E" w:rsidRDefault="000518A3" w:rsidP="000518A3">
      <w:pPr>
        <w:spacing w:before="120" w:after="120" w:line="240" w:lineRule="atLeast"/>
        <w:jc w:val="both"/>
        <w:rPr>
          <w:bCs/>
          <w:sz w:val="28"/>
          <w:szCs w:val="28"/>
        </w:rPr>
      </w:pPr>
    </w:p>
    <w:p w:rsidR="000518A3" w:rsidRPr="0020329E" w:rsidRDefault="000518A3" w:rsidP="000518A3">
      <w:pPr>
        <w:spacing w:line="240" w:lineRule="atLeast"/>
        <w:jc w:val="both"/>
        <w:rPr>
          <w:bCs/>
          <w:i/>
          <w:sz w:val="28"/>
          <w:szCs w:val="28"/>
        </w:rPr>
      </w:pPr>
    </w:p>
    <w:p w:rsidR="000518A3" w:rsidRPr="0020329E" w:rsidRDefault="000518A3" w:rsidP="000518A3">
      <w:pPr>
        <w:spacing w:line="240" w:lineRule="atLeast"/>
        <w:jc w:val="both"/>
        <w:rPr>
          <w:bCs/>
          <w:i/>
          <w:sz w:val="28"/>
          <w:szCs w:val="28"/>
        </w:rPr>
      </w:pPr>
    </w:p>
    <w:p w:rsidR="000518A3" w:rsidRPr="0020329E" w:rsidRDefault="000518A3" w:rsidP="000518A3">
      <w:pPr>
        <w:spacing w:line="240" w:lineRule="atLeast"/>
        <w:jc w:val="both"/>
        <w:rPr>
          <w:bCs/>
          <w:i/>
          <w:sz w:val="28"/>
          <w:szCs w:val="28"/>
        </w:rPr>
      </w:pPr>
    </w:p>
    <w:p w:rsidR="000518A3" w:rsidRPr="0020329E" w:rsidRDefault="000518A3" w:rsidP="0020329E">
      <w:pPr>
        <w:spacing w:after="0" w:line="240" w:lineRule="auto"/>
        <w:jc w:val="both"/>
        <w:rPr>
          <w:bCs/>
          <w:i/>
          <w:szCs w:val="24"/>
        </w:rPr>
      </w:pPr>
      <w:r w:rsidRPr="0020329E">
        <w:rPr>
          <w:bCs/>
          <w:i/>
          <w:szCs w:val="24"/>
        </w:rPr>
        <w:t>Ghi chú: (1). Thủ trưởng Công an đơn vị, địa phương có thẩm quyền quyết định trợ cấp khó khăn đột xuất.</w:t>
      </w:r>
    </w:p>
    <w:p w:rsidR="000518A3" w:rsidRPr="0020329E" w:rsidRDefault="000518A3" w:rsidP="0020329E">
      <w:pPr>
        <w:spacing w:after="0" w:line="240" w:lineRule="auto"/>
        <w:ind w:left="670"/>
        <w:jc w:val="both"/>
        <w:rPr>
          <w:bCs/>
          <w:i/>
          <w:szCs w:val="24"/>
        </w:rPr>
      </w:pPr>
      <w:r w:rsidRPr="0020329E">
        <w:rPr>
          <w:bCs/>
          <w:i/>
          <w:szCs w:val="24"/>
        </w:rPr>
        <w:t>(2). Ghi rõ lý do: có bố, mẹ, vợ hoặc chồng, con ốm đau, nằm viện hoặc từ trần hoặc gia đình gặp tai nạn, hỏa hoạn, thiên tai...</w:t>
      </w:r>
    </w:p>
    <w:p w:rsidR="000518A3" w:rsidRPr="0020329E" w:rsidRDefault="000518A3" w:rsidP="0020329E">
      <w:pPr>
        <w:spacing w:after="0" w:line="240" w:lineRule="auto"/>
        <w:ind w:left="670"/>
        <w:jc w:val="both"/>
        <w:rPr>
          <w:bCs/>
          <w:i/>
          <w:szCs w:val="24"/>
        </w:rPr>
      </w:pPr>
      <w:r w:rsidRPr="0020329E">
        <w:rPr>
          <w:bCs/>
          <w:i/>
          <w:szCs w:val="24"/>
        </w:rPr>
        <w:t>(3). Xác nhận nêu rõ mức độ thiên tai, hỏa hoạn... hoặc các trường hợp bị tai nạn ốm đau từ 01 tháng trở lên.</w:t>
      </w:r>
    </w:p>
    <w:p w:rsidR="00D371FF" w:rsidRPr="0020329E" w:rsidRDefault="000518A3" w:rsidP="0020329E">
      <w:pPr>
        <w:spacing w:after="0" w:line="240" w:lineRule="auto"/>
        <w:ind w:left="670"/>
        <w:jc w:val="both"/>
        <w:rPr>
          <w:bCs/>
          <w:i/>
          <w:szCs w:val="24"/>
        </w:rPr>
      </w:pPr>
      <w:r w:rsidRPr="0020329E">
        <w:rPr>
          <w:bCs/>
          <w:i/>
          <w:szCs w:val="24"/>
        </w:rPr>
        <w:t>(4). Cấp tiểu đoàn (độc lập), trung đoàn hoặc tương đương.</w:t>
      </w:r>
      <w:bookmarkStart w:id="0" w:name="_GoBack"/>
      <w:bookmarkEnd w:id="0"/>
    </w:p>
    <w:sectPr w:rsidR="00D371FF" w:rsidRPr="0020329E" w:rsidSect="0020329E">
      <w:pgSz w:w="11907" w:h="16840"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C6"/>
    <w:rsid w:val="000518A3"/>
    <w:rsid w:val="0020329E"/>
    <w:rsid w:val="00514CF3"/>
    <w:rsid w:val="005332C6"/>
    <w:rsid w:val="00855EEF"/>
    <w:rsid w:val="009107E9"/>
    <w:rsid w:val="00D3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1761</Characters>
  <Application>Microsoft Office Word</Application>
  <DocSecurity>0</DocSecurity>
  <Lines>14</Lines>
  <Paragraphs>4</Paragraphs>
  <ScaleCrop>false</ScaleCrop>
  <Company>Truong</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cp:lastModifiedBy>
  <cp:revision>3</cp:revision>
  <dcterms:created xsi:type="dcterms:W3CDTF">2019-01-20T10:08:00Z</dcterms:created>
  <dcterms:modified xsi:type="dcterms:W3CDTF">2019-04-09T10:28:00Z</dcterms:modified>
</cp:coreProperties>
</file>